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2495" w:rsidRPr="00BC2495" w:rsidRDefault="00BC2495" w:rsidP="00BC2495">
      <w:pPr>
        <w:autoSpaceDE w:val="0"/>
        <w:autoSpaceDN w:val="0"/>
        <w:adjustRightInd w:val="0"/>
        <w:ind w:firstLine="0"/>
        <w:jc w:val="right"/>
      </w:pPr>
      <w:r>
        <w:t>Форма</w:t>
      </w:r>
    </w:p>
    <w:p w:rsidR="00BC2495" w:rsidRPr="00BC2495" w:rsidRDefault="00BC2495" w:rsidP="006636DF">
      <w:pPr>
        <w:autoSpaceDE w:val="0"/>
        <w:autoSpaceDN w:val="0"/>
        <w:adjustRightInd w:val="0"/>
        <w:ind w:firstLine="0"/>
        <w:jc w:val="center"/>
      </w:pPr>
    </w:p>
    <w:p w:rsidR="006636DF" w:rsidRDefault="006636DF" w:rsidP="006636DF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Информация о выполнении_______________________________________________________________________</w:t>
      </w:r>
    </w:p>
    <w:p w:rsidR="006636DF" w:rsidRPr="007F04C9" w:rsidRDefault="006636DF" w:rsidP="006636DF">
      <w:pPr>
        <w:autoSpaceDE w:val="0"/>
        <w:autoSpaceDN w:val="0"/>
        <w:adjustRightInd w:val="0"/>
        <w:ind w:left="3828" w:firstLine="0"/>
        <w:jc w:val="center"/>
        <w:rPr>
          <w:sz w:val="20"/>
          <w:szCs w:val="20"/>
        </w:rPr>
      </w:pPr>
      <w:r w:rsidRPr="007F04C9">
        <w:rPr>
          <w:sz w:val="20"/>
          <w:szCs w:val="20"/>
        </w:rPr>
        <w:t>(полное наименование лицензиата)</w:t>
      </w:r>
    </w:p>
    <w:p w:rsidR="00BC2495" w:rsidRDefault="00BC2495" w:rsidP="00BC2495">
      <w:pPr>
        <w:autoSpaceDE w:val="0"/>
        <w:autoSpaceDN w:val="0"/>
        <w:adjustRightInd w:val="0"/>
        <w:spacing w:line="280" w:lineRule="exact"/>
        <w:ind w:firstLine="0"/>
        <w:jc w:val="center"/>
        <w:rPr>
          <w:b/>
        </w:rPr>
      </w:pPr>
    </w:p>
    <w:p w:rsidR="006636DF" w:rsidRPr="00823A5D" w:rsidRDefault="006636DF" w:rsidP="00BC2495">
      <w:pPr>
        <w:autoSpaceDE w:val="0"/>
        <w:autoSpaceDN w:val="0"/>
        <w:adjustRightInd w:val="0"/>
        <w:spacing w:line="280" w:lineRule="exact"/>
        <w:ind w:firstLine="0"/>
        <w:jc w:val="center"/>
        <w:rPr>
          <w:b/>
          <w:bCs/>
          <w:color w:val="000000"/>
          <w:szCs w:val="30"/>
          <w:lang w:eastAsia="en-US"/>
        </w:rPr>
      </w:pPr>
      <w:r w:rsidRPr="003478A9">
        <w:rPr>
          <w:b/>
        </w:rPr>
        <w:t xml:space="preserve">лицензионных требований и условий, предусмотренных </w:t>
      </w:r>
      <w:r w:rsidR="00507403">
        <w:rPr>
          <w:b/>
        </w:rPr>
        <w:t xml:space="preserve">в </w:t>
      </w:r>
      <w:r w:rsidRPr="003478A9">
        <w:rPr>
          <w:b/>
        </w:rPr>
        <w:t>Положени</w:t>
      </w:r>
      <w:r w:rsidR="00507403">
        <w:rPr>
          <w:b/>
        </w:rPr>
        <w:t>и</w:t>
      </w:r>
      <w:r w:rsidRPr="003478A9">
        <w:rPr>
          <w:b/>
        </w:rPr>
        <w:t xml:space="preserve"> о лицензировании деятельности</w:t>
      </w:r>
      <w:r>
        <w:rPr>
          <w:b/>
        </w:rPr>
        <w:br/>
      </w:r>
      <w:r w:rsidRPr="003478A9">
        <w:rPr>
          <w:b/>
        </w:rPr>
        <w:t>в области использования атомной энергии и источников ионизирующего излучения,</w:t>
      </w:r>
      <w:r>
        <w:rPr>
          <w:b/>
        </w:rPr>
        <w:br/>
      </w:r>
      <w:r w:rsidRPr="003478A9">
        <w:rPr>
          <w:b/>
        </w:rPr>
        <w:t>утвержденн</w:t>
      </w:r>
      <w:r w:rsidR="0018125D">
        <w:rPr>
          <w:b/>
        </w:rPr>
        <w:t>о</w:t>
      </w:r>
      <w:r w:rsidRPr="003478A9">
        <w:rPr>
          <w:b/>
        </w:rPr>
        <w:t xml:space="preserve">м Указом </w:t>
      </w:r>
      <w:r>
        <w:rPr>
          <w:b/>
        </w:rPr>
        <w:t xml:space="preserve">Президента Республики Беларусь от 5 апреля 2021 г. </w:t>
      </w:r>
      <w:r w:rsidRPr="003478A9">
        <w:rPr>
          <w:b/>
        </w:rPr>
        <w:t>№ 137</w:t>
      </w:r>
      <w:r>
        <w:rPr>
          <w:b/>
          <w:bCs/>
          <w:color w:val="000000"/>
          <w:szCs w:val="30"/>
          <w:lang w:eastAsia="en-US"/>
        </w:rPr>
        <w:t xml:space="preserve">, </w:t>
      </w:r>
      <w:r>
        <w:rPr>
          <w:b/>
          <w:bCs/>
          <w:color w:val="000000"/>
          <w:szCs w:val="30"/>
          <w:lang w:eastAsia="en-US"/>
        </w:rPr>
        <w:br/>
        <w:t>при осуществлении</w:t>
      </w:r>
      <w:r w:rsidR="00F11B53">
        <w:rPr>
          <w:b/>
          <w:bCs/>
          <w:color w:val="000000"/>
          <w:szCs w:val="30"/>
          <w:lang w:eastAsia="en-US"/>
        </w:rPr>
        <w:t xml:space="preserve"> следующих </w:t>
      </w:r>
      <w:r>
        <w:rPr>
          <w:b/>
          <w:bCs/>
          <w:color w:val="000000"/>
          <w:szCs w:val="30"/>
          <w:lang w:eastAsia="en-US"/>
        </w:rPr>
        <w:t>работ и (или) услуг:</w:t>
      </w:r>
    </w:p>
    <w:p w:rsidR="006636DF" w:rsidRDefault="006636DF" w:rsidP="0092140D">
      <w:pPr>
        <w:autoSpaceDE w:val="0"/>
        <w:autoSpaceDN w:val="0"/>
        <w:adjustRightInd w:val="0"/>
        <w:ind w:firstLine="0"/>
        <w:rPr>
          <w:b/>
          <w:color w:val="000000"/>
          <w:szCs w:val="30"/>
          <w:lang w:eastAsia="en-US"/>
        </w:rPr>
      </w:pPr>
    </w:p>
    <w:p w:rsidR="005B011F" w:rsidRDefault="00F76B8C" w:rsidP="005B011F">
      <w:pPr>
        <w:autoSpaceDE w:val="0"/>
        <w:autoSpaceDN w:val="0"/>
        <w:adjustRightInd w:val="0"/>
        <w:ind w:firstLine="0"/>
        <w:rPr>
          <w:color w:val="000000"/>
          <w:szCs w:val="30"/>
          <w:lang w:eastAsia="en-US"/>
        </w:rPr>
      </w:pPr>
      <w:r w:rsidRPr="00F76B8C">
        <w:rPr>
          <w:color w:val="000000"/>
          <w:szCs w:val="30"/>
          <w:lang w:eastAsia="en-US"/>
        </w:rPr>
        <w:t>Выполнение для пользователей источников ионизирующего излучения работ и оказание пользователям источников ионизирующего излучения услуг, которые могут оказать влияние на радиационную безопасность</w:t>
      </w:r>
      <w:r w:rsidR="00CC250F">
        <w:rPr>
          <w:color w:val="000000"/>
          <w:szCs w:val="30"/>
          <w:lang w:eastAsia="en-US"/>
        </w:rPr>
        <w:t>, – монтаж, наладка, ремонт, о</w:t>
      </w:r>
      <w:r w:rsidR="00CC250F" w:rsidRPr="00CC250F">
        <w:rPr>
          <w:color w:val="000000"/>
          <w:szCs w:val="30"/>
          <w:lang w:eastAsia="en-US"/>
        </w:rPr>
        <w:t>бслуживание радиационных устройств, относящихся к первой - четвертой категориям источников ионизирующего излучения по степени радиационной опасности (либо выборка из указанного перечня объектов).</w:t>
      </w:r>
    </w:p>
    <w:p w:rsidR="00507403" w:rsidRDefault="00507403" w:rsidP="005B011F">
      <w:pPr>
        <w:autoSpaceDE w:val="0"/>
        <w:autoSpaceDN w:val="0"/>
        <w:adjustRightInd w:val="0"/>
        <w:ind w:firstLine="0"/>
        <w:rPr>
          <w:color w:val="000000"/>
          <w:szCs w:val="30"/>
          <w:lang w:eastAsia="en-US"/>
        </w:rPr>
      </w:pPr>
    </w:p>
    <w:tbl>
      <w:tblPr>
        <w:tblStyle w:val="a5"/>
        <w:tblW w:w="14709" w:type="dxa"/>
        <w:tblLook w:val="04A0" w:firstRow="1" w:lastRow="0" w:firstColumn="1" w:lastColumn="0" w:noHBand="0" w:noVBand="1"/>
      </w:tblPr>
      <w:tblGrid>
        <w:gridCol w:w="663"/>
        <w:gridCol w:w="7950"/>
        <w:gridCol w:w="6096"/>
      </w:tblGrid>
      <w:tr w:rsidR="008C5BDC" w:rsidRPr="00F476FE" w:rsidTr="008C5BDC">
        <w:tc>
          <w:tcPr>
            <w:tcW w:w="8613" w:type="dxa"/>
            <w:gridSpan w:val="2"/>
          </w:tcPr>
          <w:p w:rsidR="008C5BDC" w:rsidRPr="00CC250F" w:rsidRDefault="008C5BDC" w:rsidP="003D358C">
            <w:pPr>
              <w:autoSpaceDE w:val="0"/>
              <w:autoSpaceDN w:val="0"/>
              <w:adjustRightInd w:val="0"/>
              <w:ind w:firstLine="0"/>
              <w:rPr>
                <w:color w:val="000000"/>
                <w:szCs w:val="30"/>
                <w:lang w:eastAsia="en-US"/>
              </w:rPr>
            </w:pPr>
            <w:r w:rsidRPr="00CC250F">
              <w:rPr>
                <w:color w:val="000000"/>
                <w:szCs w:val="30"/>
                <w:lang w:eastAsia="en-US"/>
              </w:rPr>
              <w:t>Наименования обособленных подразделений</w:t>
            </w:r>
            <w:r w:rsidRPr="00CC250F">
              <w:rPr>
                <w:color w:val="000000"/>
                <w:szCs w:val="30"/>
                <w:lang w:eastAsia="en-US"/>
              </w:rPr>
              <w:br/>
              <w:t xml:space="preserve">(при </w:t>
            </w:r>
            <w:r w:rsidR="006F5686" w:rsidRPr="00CC250F">
              <w:rPr>
                <w:color w:val="000000"/>
                <w:szCs w:val="30"/>
                <w:lang w:eastAsia="en-US"/>
              </w:rPr>
              <w:t xml:space="preserve">их </w:t>
            </w:r>
            <w:r w:rsidRPr="00CC250F">
              <w:rPr>
                <w:color w:val="000000"/>
                <w:szCs w:val="30"/>
                <w:lang w:eastAsia="en-US"/>
              </w:rPr>
              <w:t>наличии), в которых осуществляются работы и (или) услуги, составляющие лицензируемую деятельность, их местонахождение</w:t>
            </w:r>
          </w:p>
          <w:p w:rsidR="00915D68" w:rsidRPr="00F476FE" w:rsidRDefault="00915D68" w:rsidP="003D358C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8C5BDC" w:rsidRPr="00F476FE" w:rsidRDefault="008C5BDC" w:rsidP="003D279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0A54F2" w:rsidRPr="00F476FE" w:rsidTr="008C5BDC">
        <w:tc>
          <w:tcPr>
            <w:tcW w:w="8613" w:type="dxa"/>
            <w:gridSpan w:val="2"/>
          </w:tcPr>
          <w:p w:rsidR="000A54F2" w:rsidRDefault="000A54F2" w:rsidP="000A54F2">
            <w:pPr>
              <w:autoSpaceDE w:val="0"/>
              <w:autoSpaceDN w:val="0"/>
              <w:adjustRightInd w:val="0"/>
              <w:ind w:firstLine="0"/>
              <w:rPr>
                <w:color w:val="000000"/>
                <w:szCs w:val="30"/>
                <w:lang w:eastAsia="en-US"/>
              </w:rPr>
            </w:pPr>
            <w:r>
              <w:rPr>
                <w:color w:val="000000"/>
                <w:szCs w:val="30"/>
                <w:lang w:eastAsia="en-US"/>
              </w:rPr>
              <w:t>Для работ по монтажу, наладке, ремонту, обслуживанию</w:t>
            </w:r>
            <w:r w:rsidRPr="00331F39">
              <w:rPr>
                <w:color w:val="000000"/>
                <w:szCs w:val="30"/>
                <w:lang w:eastAsia="en-US"/>
              </w:rPr>
              <w:t xml:space="preserve"> радиационных устройств</w:t>
            </w:r>
            <w:r>
              <w:rPr>
                <w:color w:val="000000"/>
                <w:szCs w:val="30"/>
                <w:lang w:eastAsia="en-US"/>
              </w:rPr>
              <w:t>:</w:t>
            </w:r>
          </w:p>
          <w:p w:rsidR="000A54F2" w:rsidRDefault="000A54F2" w:rsidP="000A54F2">
            <w:pPr>
              <w:autoSpaceDE w:val="0"/>
              <w:autoSpaceDN w:val="0"/>
              <w:adjustRightInd w:val="0"/>
              <w:ind w:firstLine="0"/>
              <w:rPr>
                <w:color w:val="000000"/>
                <w:szCs w:val="30"/>
                <w:lang w:eastAsia="en-US"/>
              </w:rPr>
            </w:pPr>
            <w:r>
              <w:rPr>
                <w:color w:val="000000"/>
                <w:szCs w:val="30"/>
                <w:lang w:eastAsia="en-US"/>
              </w:rPr>
              <w:t>перечень радиационных устройств, в отношении которых осуществляются работы, с указанием:</w:t>
            </w:r>
          </w:p>
          <w:p w:rsidR="000A54F2" w:rsidRDefault="000A54F2" w:rsidP="000A54F2">
            <w:pPr>
              <w:autoSpaceDE w:val="0"/>
              <w:autoSpaceDN w:val="0"/>
              <w:adjustRightInd w:val="0"/>
              <w:ind w:firstLine="0"/>
              <w:rPr>
                <w:color w:val="000000"/>
                <w:szCs w:val="30"/>
                <w:lang w:eastAsia="en-US"/>
              </w:rPr>
            </w:pPr>
            <w:r>
              <w:rPr>
                <w:color w:val="000000"/>
                <w:szCs w:val="30"/>
                <w:lang w:eastAsia="en-US"/>
              </w:rPr>
              <w:t>- типов (моделей) ИИИ, в отношении которых осуществляются работы;</w:t>
            </w:r>
          </w:p>
          <w:p w:rsidR="00CC250F" w:rsidRDefault="00CC250F" w:rsidP="000A54F2">
            <w:pPr>
              <w:autoSpaceDE w:val="0"/>
              <w:autoSpaceDN w:val="0"/>
              <w:adjustRightInd w:val="0"/>
              <w:ind w:firstLine="0"/>
              <w:rPr>
                <w:color w:val="000000"/>
                <w:szCs w:val="30"/>
                <w:lang w:eastAsia="en-US"/>
              </w:rPr>
            </w:pPr>
            <w:r>
              <w:rPr>
                <w:color w:val="000000"/>
                <w:szCs w:val="30"/>
                <w:lang w:eastAsia="en-US"/>
              </w:rPr>
              <w:t xml:space="preserve">- </w:t>
            </w:r>
            <w:r>
              <w:rPr>
                <w:color w:val="000000"/>
                <w:szCs w:val="30"/>
                <w:lang w:eastAsia="en-US"/>
              </w:rPr>
              <w:t>назначения ИИИ</w:t>
            </w:r>
          </w:p>
          <w:p w:rsidR="000A54F2" w:rsidRDefault="000A54F2" w:rsidP="000A54F2">
            <w:pPr>
              <w:autoSpaceDE w:val="0"/>
              <w:autoSpaceDN w:val="0"/>
              <w:adjustRightInd w:val="0"/>
              <w:ind w:firstLine="0"/>
              <w:rPr>
                <w:color w:val="000000"/>
                <w:szCs w:val="30"/>
                <w:lang w:eastAsia="en-US"/>
              </w:rPr>
            </w:pPr>
            <w:r>
              <w:rPr>
                <w:color w:val="000000"/>
                <w:szCs w:val="30"/>
                <w:lang w:eastAsia="en-US"/>
              </w:rPr>
              <w:t>- категорий ИИИ по степени радиационной опасности</w:t>
            </w:r>
          </w:p>
        </w:tc>
        <w:tc>
          <w:tcPr>
            <w:tcW w:w="6096" w:type="dxa"/>
          </w:tcPr>
          <w:p w:rsidR="000A54F2" w:rsidRPr="00F476FE" w:rsidRDefault="000A54F2" w:rsidP="000A54F2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530408" w:rsidRPr="00E92EAE" w:rsidTr="00530408">
        <w:tc>
          <w:tcPr>
            <w:tcW w:w="663" w:type="dxa"/>
            <w:vAlign w:val="center"/>
          </w:tcPr>
          <w:p w:rsidR="00530408" w:rsidRPr="00E92EAE" w:rsidRDefault="00530408" w:rsidP="00BC2495">
            <w:pPr>
              <w:pStyle w:val="a4"/>
              <w:autoSpaceDE w:val="0"/>
              <w:autoSpaceDN w:val="0"/>
              <w:adjustRightInd w:val="0"/>
              <w:spacing w:before="120" w:after="120" w:line="280" w:lineRule="exact"/>
              <w:ind w:left="0" w:firstLine="0"/>
              <w:jc w:val="center"/>
              <w:rPr>
                <w:bCs/>
                <w:color w:val="000000"/>
                <w:szCs w:val="30"/>
                <w:lang w:eastAsia="en-US"/>
              </w:rPr>
            </w:pPr>
            <w:r w:rsidRPr="00E92EAE">
              <w:rPr>
                <w:bCs/>
                <w:color w:val="000000"/>
                <w:szCs w:val="30"/>
                <w:lang w:eastAsia="en-US"/>
              </w:rPr>
              <w:lastRenderedPageBreak/>
              <w:t>№ п/п</w:t>
            </w:r>
          </w:p>
        </w:tc>
        <w:tc>
          <w:tcPr>
            <w:tcW w:w="7950" w:type="dxa"/>
            <w:vAlign w:val="center"/>
          </w:tcPr>
          <w:p w:rsidR="00530408" w:rsidRPr="00E92EAE" w:rsidRDefault="00530408" w:rsidP="009E193A">
            <w:pPr>
              <w:autoSpaceDE w:val="0"/>
              <w:autoSpaceDN w:val="0"/>
              <w:adjustRightInd w:val="0"/>
              <w:spacing w:before="120" w:after="120" w:line="280" w:lineRule="exact"/>
              <w:ind w:firstLine="0"/>
              <w:jc w:val="center"/>
              <w:rPr>
                <w:bCs/>
                <w:color w:val="000000"/>
                <w:szCs w:val="30"/>
                <w:lang w:eastAsia="en-US"/>
              </w:rPr>
            </w:pPr>
            <w:r w:rsidRPr="00E92EAE">
              <w:rPr>
                <w:bCs/>
                <w:color w:val="000000"/>
                <w:szCs w:val="30"/>
                <w:lang w:eastAsia="en-US"/>
              </w:rPr>
              <w:t>Лицензионные требования и условия</w:t>
            </w:r>
          </w:p>
        </w:tc>
        <w:tc>
          <w:tcPr>
            <w:tcW w:w="6096" w:type="dxa"/>
          </w:tcPr>
          <w:p w:rsidR="00530408" w:rsidRPr="00E92EAE" w:rsidRDefault="00530408" w:rsidP="00A42C3F">
            <w:pPr>
              <w:autoSpaceDE w:val="0"/>
              <w:autoSpaceDN w:val="0"/>
              <w:adjustRightInd w:val="0"/>
              <w:spacing w:before="120" w:after="120" w:line="280" w:lineRule="exact"/>
              <w:ind w:right="34" w:firstLine="0"/>
              <w:jc w:val="center"/>
              <w:rPr>
                <w:bCs/>
                <w:color w:val="000000"/>
                <w:szCs w:val="30"/>
                <w:lang w:eastAsia="en-US"/>
              </w:rPr>
            </w:pPr>
            <w:r w:rsidRPr="00E92EAE">
              <w:rPr>
                <w:bCs/>
                <w:color w:val="000000"/>
                <w:szCs w:val="30"/>
                <w:lang w:eastAsia="en-US"/>
              </w:rPr>
              <w:t>Информация о выполнении с указанием наименований и реквизитов подтверждающих документов и (или) иной подтверждающей информации</w:t>
            </w:r>
          </w:p>
        </w:tc>
      </w:tr>
      <w:tr w:rsidR="00FC78BC" w:rsidRPr="00E92EAE" w:rsidTr="00530408">
        <w:tc>
          <w:tcPr>
            <w:tcW w:w="663" w:type="dxa"/>
          </w:tcPr>
          <w:p w:rsidR="00FC78BC" w:rsidRPr="00E92EAE" w:rsidRDefault="00FC78BC" w:rsidP="00FC78BC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bCs/>
                <w:color w:val="000000"/>
                <w:szCs w:val="30"/>
                <w:lang w:eastAsia="en-US"/>
              </w:rPr>
            </w:pPr>
          </w:p>
        </w:tc>
        <w:tc>
          <w:tcPr>
            <w:tcW w:w="7950" w:type="dxa"/>
          </w:tcPr>
          <w:p w:rsidR="00FC78BC" w:rsidRPr="00E92EAE" w:rsidRDefault="00FC78BC" w:rsidP="00FC78BC">
            <w:pPr>
              <w:autoSpaceDE w:val="0"/>
              <w:autoSpaceDN w:val="0"/>
              <w:adjustRightInd w:val="0"/>
              <w:ind w:firstLine="0"/>
              <w:rPr>
                <w:color w:val="000000"/>
                <w:szCs w:val="30"/>
                <w:lang w:eastAsia="en-US"/>
              </w:rPr>
            </w:pPr>
            <w:r>
              <w:rPr>
                <w:rStyle w:val="word-wrapper"/>
                <w:color w:val="242424"/>
                <w:szCs w:val="30"/>
                <w:shd w:val="clear" w:color="auto" w:fill="FFFFFF"/>
              </w:rPr>
              <w:t>Укомплектованность квалифицированными работниками, в том числе н</w:t>
            </w:r>
            <w:r w:rsidRPr="00292B28">
              <w:rPr>
                <w:color w:val="000000"/>
                <w:szCs w:val="30"/>
                <w:lang w:eastAsia="en-US"/>
              </w:rPr>
              <w:t>аличие в штате не менее двух работников (руководителей, специалистов), обеспечивающих в полном объеме осуществление заявленных работ и (или) услуг, для которых эта работа является основным местом работы, имеющих квалификацию, соответствующую требованиям законодательства о ядерной, о радиационной безопасности</w:t>
            </w:r>
          </w:p>
        </w:tc>
        <w:tc>
          <w:tcPr>
            <w:tcW w:w="6096" w:type="dxa"/>
          </w:tcPr>
          <w:p w:rsidR="00FC78BC" w:rsidRPr="00E92EAE" w:rsidRDefault="00FC78BC" w:rsidP="00FC78BC">
            <w:pPr>
              <w:autoSpaceDE w:val="0"/>
              <w:autoSpaceDN w:val="0"/>
              <w:adjustRightInd w:val="0"/>
              <w:ind w:right="34" w:firstLine="0"/>
              <w:rPr>
                <w:color w:val="000000"/>
                <w:szCs w:val="30"/>
                <w:lang w:eastAsia="en-US"/>
              </w:rPr>
            </w:pPr>
          </w:p>
        </w:tc>
      </w:tr>
      <w:tr w:rsidR="00FC78BC" w:rsidRPr="00E92EAE" w:rsidTr="00530408">
        <w:tc>
          <w:tcPr>
            <w:tcW w:w="663" w:type="dxa"/>
          </w:tcPr>
          <w:p w:rsidR="00FC78BC" w:rsidRPr="00E92EAE" w:rsidRDefault="00FC78BC" w:rsidP="00FC78BC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bCs/>
                <w:color w:val="000000"/>
                <w:szCs w:val="30"/>
                <w:lang w:eastAsia="en-US"/>
              </w:rPr>
            </w:pPr>
          </w:p>
        </w:tc>
        <w:tc>
          <w:tcPr>
            <w:tcW w:w="7950" w:type="dxa"/>
          </w:tcPr>
          <w:p w:rsidR="00FC78BC" w:rsidRPr="00E92EAE" w:rsidRDefault="00FC78BC" w:rsidP="00FC78BC">
            <w:pPr>
              <w:autoSpaceDE w:val="0"/>
              <w:autoSpaceDN w:val="0"/>
              <w:adjustRightInd w:val="0"/>
              <w:ind w:right="34" w:firstLine="0"/>
              <w:rPr>
                <w:color w:val="000000"/>
                <w:szCs w:val="30"/>
                <w:lang w:eastAsia="en-US"/>
              </w:rPr>
            </w:pPr>
            <w:r>
              <w:rPr>
                <w:color w:val="000000"/>
                <w:szCs w:val="30"/>
                <w:lang w:eastAsia="en-US"/>
              </w:rPr>
              <w:t>П</w:t>
            </w:r>
            <w:r w:rsidRPr="00292B28">
              <w:rPr>
                <w:color w:val="000000"/>
                <w:szCs w:val="30"/>
                <w:lang w:eastAsia="en-US"/>
              </w:rPr>
              <w:t>рохождение работниками (руководителями, специалистами)</w:t>
            </w:r>
            <w:r>
              <w:rPr>
                <w:color w:val="000000"/>
                <w:szCs w:val="30"/>
                <w:lang w:eastAsia="en-US"/>
              </w:rPr>
              <w:t>,</w:t>
            </w:r>
            <w:r>
              <w:rPr>
                <w:color w:val="000000"/>
                <w:lang w:eastAsia="en-US"/>
              </w:rPr>
              <w:t xml:space="preserve"> указанных в пункте 1 </w:t>
            </w:r>
            <w:bookmarkStart w:id="0" w:name="_GoBack"/>
            <w:bookmarkEnd w:id="0"/>
            <w:r>
              <w:rPr>
                <w:color w:val="000000"/>
                <w:lang w:eastAsia="en-US"/>
              </w:rPr>
              <w:t>настоящей таблицы,</w:t>
            </w:r>
            <w:r>
              <w:rPr>
                <w:color w:val="000000"/>
                <w:szCs w:val="30"/>
                <w:lang w:eastAsia="en-US"/>
              </w:rPr>
              <w:t xml:space="preserve"> </w:t>
            </w:r>
            <w:r w:rsidRPr="00292B28">
              <w:rPr>
                <w:color w:val="000000"/>
                <w:szCs w:val="30"/>
                <w:lang w:eastAsia="en-US"/>
              </w:rPr>
              <w:t xml:space="preserve">обучения и проверки (оценки) знаний по вопросам ядерной и радиационной безопасности </w:t>
            </w:r>
            <w:r w:rsidRPr="00500437">
              <w:rPr>
                <w:color w:val="000000"/>
                <w:szCs w:val="30"/>
                <w:lang w:eastAsia="en-US"/>
              </w:rPr>
              <w:t xml:space="preserve">в порядке, установленном постановлением Министерства по чрезвычайным ситуациям от 16.04.2020 № 18 </w:t>
            </w:r>
          </w:p>
        </w:tc>
        <w:tc>
          <w:tcPr>
            <w:tcW w:w="6096" w:type="dxa"/>
          </w:tcPr>
          <w:p w:rsidR="00FC78BC" w:rsidRPr="00E92EAE" w:rsidRDefault="00FC78BC" w:rsidP="00FC78BC">
            <w:pPr>
              <w:autoSpaceDE w:val="0"/>
              <w:autoSpaceDN w:val="0"/>
              <w:adjustRightInd w:val="0"/>
              <w:ind w:right="34" w:firstLine="0"/>
              <w:rPr>
                <w:color w:val="000000"/>
                <w:szCs w:val="30"/>
                <w:lang w:eastAsia="en-US"/>
              </w:rPr>
            </w:pPr>
          </w:p>
        </w:tc>
      </w:tr>
      <w:tr w:rsidR="00CC250F" w:rsidRPr="00E92EAE" w:rsidTr="00530408">
        <w:tc>
          <w:tcPr>
            <w:tcW w:w="663" w:type="dxa"/>
          </w:tcPr>
          <w:p w:rsidR="00CC250F" w:rsidRPr="00E92EAE" w:rsidRDefault="00CC250F" w:rsidP="00CC250F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bCs/>
                <w:color w:val="000000"/>
                <w:szCs w:val="30"/>
                <w:lang w:eastAsia="en-US"/>
              </w:rPr>
            </w:pPr>
          </w:p>
        </w:tc>
        <w:tc>
          <w:tcPr>
            <w:tcW w:w="7950" w:type="dxa"/>
          </w:tcPr>
          <w:p w:rsidR="00CC250F" w:rsidRPr="00E92EAE" w:rsidRDefault="00CC250F" w:rsidP="00CC250F">
            <w:pPr>
              <w:autoSpaceDE w:val="0"/>
              <w:autoSpaceDN w:val="0"/>
              <w:adjustRightInd w:val="0"/>
              <w:ind w:right="34" w:firstLine="0"/>
              <w:rPr>
                <w:color w:val="000000"/>
                <w:szCs w:val="30"/>
                <w:lang w:eastAsia="en-US"/>
              </w:rPr>
            </w:pPr>
            <w:r>
              <w:rPr>
                <w:color w:val="000000"/>
                <w:szCs w:val="30"/>
                <w:lang w:eastAsia="en-US"/>
              </w:rPr>
              <w:t>П</w:t>
            </w:r>
            <w:r w:rsidRPr="006140C5">
              <w:rPr>
                <w:color w:val="000000"/>
                <w:szCs w:val="30"/>
                <w:lang w:eastAsia="en-US"/>
              </w:rPr>
              <w:t>овышение квалификации лиц, указанных в пункт</w:t>
            </w:r>
            <w:r>
              <w:rPr>
                <w:color w:val="000000"/>
                <w:szCs w:val="30"/>
                <w:lang w:eastAsia="en-US"/>
              </w:rPr>
              <w:t>е</w:t>
            </w:r>
            <w:r w:rsidRPr="006140C5">
              <w:rPr>
                <w:color w:val="000000"/>
                <w:szCs w:val="30"/>
                <w:lang w:eastAsia="en-US"/>
              </w:rPr>
              <w:t xml:space="preserve"> </w:t>
            </w:r>
            <w:r>
              <w:rPr>
                <w:color w:val="000000"/>
                <w:szCs w:val="30"/>
                <w:lang w:eastAsia="en-US"/>
              </w:rPr>
              <w:t xml:space="preserve">1, </w:t>
            </w:r>
            <w:r w:rsidRPr="006140C5">
              <w:rPr>
                <w:color w:val="000000"/>
                <w:szCs w:val="30"/>
                <w:lang w:eastAsia="en-US"/>
              </w:rPr>
              <w:t>не реже одного раза в пять лет</w:t>
            </w:r>
          </w:p>
        </w:tc>
        <w:tc>
          <w:tcPr>
            <w:tcW w:w="6096" w:type="dxa"/>
          </w:tcPr>
          <w:p w:rsidR="00CC250F" w:rsidRPr="00E92EAE" w:rsidRDefault="00CC250F" w:rsidP="00CC250F">
            <w:pPr>
              <w:autoSpaceDE w:val="0"/>
              <w:autoSpaceDN w:val="0"/>
              <w:adjustRightInd w:val="0"/>
              <w:ind w:right="34" w:firstLine="0"/>
              <w:rPr>
                <w:color w:val="000000"/>
                <w:szCs w:val="30"/>
                <w:lang w:eastAsia="en-US"/>
              </w:rPr>
            </w:pPr>
          </w:p>
        </w:tc>
      </w:tr>
      <w:tr w:rsidR="00CC250F" w:rsidRPr="00E92EAE" w:rsidTr="00530408">
        <w:tc>
          <w:tcPr>
            <w:tcW w:w="663" w:type="dxa"/>
          </w:tcPr>
          <w:p w:rsidR="00CC250F" w:rsidRPr="00E92EAE" w:rsidRDefault="00CC250F" w:rsidP="00CC250F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bCs/>
                <w:color w:val="000000"/>
                <w:szCs w:val="30"/>
                <w:lang w:eastAsia="en-US"/>
              </w:rPr>
            </w:pPr>
          </w:p>
        </w:tc>
        <w:tc>
          <w:tcPr>
            <w:tcW w:w="7950" w:type="dxa"/>
          </w:tcPr>
          <w:p w:rsidR="00CC250F" w:rsidRPr="00E92EAE" w:rsidRDefault="00CC250F" w:rsidP="00CC250F">
            <w:pPr>
              <w:autoSpaceDE w:val="0"/>
              <w:autoSpaceDN w:val="0"/>
              <w:adjustRightInd w:val="0"/>
              <w:ind w:right="34" w:firstLine="0"/>
              <w:rPr>
                <w:color w:val="000000"/>
                <w:szCs w:val="30"/>
                <w:lang w:eastAsia="en-US"/>
              </w:rPr>
            </w:pPr>
            <w:r>
              <w:rPr>
                <w:color w:val="000000"/>
                <w:szCs w:val="30"/>
                <w:lang w:eastAsia="en-US"/>
              </w:rPr>
              <w:t>П</w:t>
            </w:r>
            <w:r w:rsidRPr="00D61CCB">
              <w:rPr>
                <w:color w:val="000000"/>
                <w:szCs w:val="30"/>
                <w:lang w:eastAsia="en-US"/>
              </w:rPr>
              <w:t>редставление в Госатомнадзор в 10-дневный срок сведений о прекращении трудового договора</w:t>
            </w:r>
            <w:r>
              <w:rPr>
                <w:color w:val="000000"/>
                <w:szCs w:val="30"/>
                <w:lang w:eastAsia="en-US"/>
              </w:rPr>
              <w:t xml:space="preserve"> </w:t>
            </w:r>
            <w:r w:rsidRPr="00D61CCB">
              <w:rPr>
                <w:color w:val="000000"/>
                <w:szCs w:val="30"/>
                <w:lang w:eastAsia="en-US"/>
              </w:rPr>
              <w:t xml:space="preserve">(контракта) с работником, назначенным ответственным за безопасное выполнение работ и (или) оказание услуг, а также о назначении нового работника ответственным за безопасное выполнение работ и (или) оказание услуг с приложением копии трудового договора (контракта), приказа о приеме его на работу (назначении на должность служащего), </w:t>
            </w:r>
            <w:r w:rsidRPr="00D61CCB">
              <w:rPr>
                <w:color w:val="000000"/>
                <w:szCs w:val="30"/>
                <w:lang w:eastAsia="en-US"/>
              </w:rPr>
              <w:lastRenderedPageBreak/>
              <w:t>документов, подтверждающих прохождение обучения, проверки (оценки) знаний по вопросам ядерной и радиационной безопасности в порядке, установленном Министерством по чрезвычайным ситуациям</w:t>
            </w:r>
          </w:p>
        </w:tc>
        <w:tc>
          <w:tcPr>
            <w:tcW w:w="6096" w:type="dxa"/>
          </w:tcPr>
          <w:p w:rsidR="00CC250F" w:rsidRPr="00E92EAE" w:rsidRDefault="00CC250F" w:rsidP="00CC250F">
            <w:pPr>
              <w:autoSpaceDE w:val="0"/>
              <w:autoSpaceDN w:val="0"/>
              <w:adjustRightInd w:val="0"/>
              <w:ind w:right="34" w:firstLine="0"/>
              <w:rPr>
                <w:color w:val="000000"/>
                <w:szCs w:val="30"/>
                <w:lang w:eastAsia="en-US"/>
              </w:rPr>
            </w:pPr>
          </w:p>
        </w:tc>
      </w:tr>
      <w:tr w:rsidR="00CC250F" w:rsidRPr="00E92EAE" w:rsidTr="00530408">
        <w:tc>
          <w:tcPr>
            <w:tcW w:w="663" w:type="dxa"/>
          </w:tcPr>
          <w:p w:rsidR="00CC250F" w:rsidRPr="00E92EAE" w:rsidRDefault="00CC250F" w:rsidP="00CC250F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bCs/>
                <w:color w:val="000000"/>
                <w:szCs w:val="30"/>
                <w:lang w:eastAsia="en-US"/>
              </w:rPr>
            </w:pPr>
          </w:p>
        </w:tc>
        <w:tc>
          <w:tcPr>
            <w:tcW w:w="7950" w:type="dxa"/>
          </w:tcPr>
          <w:p w:rsidR="00CC250F" w:rsidRPr="00E92EAE" w:rsidRDefault="00CC250F" w:rsidP="00CC250F">
            <w:pPr>
              <w:autoSpaceDE w:val="0"/>
              <w:autoSpaceDN w:val="0"/>
              <w:adjustRightInd w:val="0"/>
              <w:ind w:right="34" w:firstLine="0"/>
              <w:rPr>
                <w:color w:val="000000"/>
                <w:szCs w:val="30"/>
                <w:lang w:eastAsia="en-US"/>
              </w:rPr>
            </w:pPr>
            <w:r>
              <w:rPr>
                <w:color w:val="000000"/>
                <w:szCs w:val="30"/>
                <w:lang w:eastAsia="en-US"/>
              </w:rPr>
              <w:t>Н</w:t>
            </w:r>
            <w:r w:rsidRPr="00292B28">
              <w:rPr>
                <w:color w:val="000000"/>
                <w:szCs w:val="30"/>
                <w:lang w:eastAsia="en-US"/>
              </w:rPr>
              <w:t>аличие капитальных строений (зданий, сооружений), помещений, оборудования, документов, определяющих порядок осуществления работ и (или) услуг, в том числе применяемых методик и технологий, программного обеспечения, соответствующих требованиям нормативных правовых актов, в том числе обязательных для соблюдения технических нормативных правовых актов, в области обеспечения ядерной и радиационной безопасности, позволяющих безопасно и качественно осуществлять работы и (или) услуги, а также их прекращение</w:t>
            </w:r>
          </w:p>
        </w:tc>
        <w:tc>
          <w:tcPr>
            <w:tcW w:w="6096" w:type="dxa"/>
          </w:tcPr>
          <w:p w:rsidR="00CC250F" w:rsidRPr="00E92EAE" w:rsidRDefault="00CC250F" w:rsidP="00CC250F">
            <w:pPr>
              <w:autoSpaceDE w:val="0"/>
              <w:autoSpaceDN w:val="0"/>
              <w:adjustRightInd w:val="0"/>
              <w:ind w:right="34" w:firstLine="0"/>
              <w:rPr>
                <w:color w:val="000000"/>
                <w:szCs w:val="30"/>
                <w:lang w:eastAsia="en-US"/>
              </w:rPr>
            </w:pPr>
          </w:p>
        </w:tc>
      </w:tr>
      <w:tr w:rsidR="00CC250F" w:rsidRPr="00E92EAE" w:rsidTr="00370758">
        <w:trPr>
          <w:trHeight w:val="2191"/>
        </w:trPr>
        <w:tc>
          <w:tcPr>
            <w:tcW w:w="663" w:type="dxa"/>
          </w:tcPr>
          <w:p w:rsidR="00CC250F" w:rsidRPr="00E92EAE" w:rsidRDefault="00CC250F" w:rsidP="00CC250F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bCs/>
                <w:color w:val="000000"/>
                <w:szCs w:val="30"/>
                <w:lang w:eastAsia="en-US"/>
              </w:rPr>
            </w:pPr>
          </w:p>
        </w:tc>
        <w:tc>
          <w:tcPr>
            <w:tcW w:w="7950" w:type="dxa"/>
          </w:tcPr>
          <w:p w:rsidR="00CC250F" w:rsidRPr="00E92EAE" w:rsidRDefault="00CC250F" w:rsidP="00CC250F">
            <w:pPr>
              <w:pStyle w:val="a4"/>
              <w:autoSpaceDE w:val="0"/>
              <w:autoSpaceDN w:val="0"/>
              <w:adjustRightInd w:val="0"/>
              <w:ind w:left="0" w:right="34" w:firstLine="0"/>
              <w:contextualSpacing w:val="0"/>
              <w:rPr>
                <w:color w:val="000000"/>
                <w:szCs w:val="30"/>
                <w:lang w:eastAsia="en-US"/>
              </w:rPr>
            </w:pPr>
            <w:r>
              <w:rPr>
                <w:color w:val="000000"/>
                <w:szCs w:val="30"/>
                <w:lang w:eastAsia="en-US"/>
              </w:rPr>
              <w:t>О</w:t>
            </w:r>
            <w:r w:rsidRPr="00D61CCB">
              <w:rPr>
                <w:color w:val="000000"/>
                <w:szCs w:val="30"/>
                <w:lang w:eastAsia="en-US"/>
              </w:rPr>
              <w:t>беспечение эффективного функционирования системы управления в целях безопасности либо системы управления и (или) контроля качества осуществления лицензируемой деятельности в части соблюдения требований в области обеспечения ядерной и радиационной безопасности, а также их совершенствование на постоянной основе</w:t>
            </w:r>
          </w:p>
        </w:tc>
        <w:tc>
          <w:tcPr>
            <w:tcW w:w="6096" w:type="dxa"/>
          </w:tcPr>
          <w:p w:rsidR="00CC250F" w:rsidRPr="00E92EAE" w:rsidRDefault="00CC250F" w:rsidP="00CC250F">
            <w:pPr>
              <w:pStyle w:val="a4"/>
              <w:autoSpaceDE w:val="0"/>
              <w:autoSpaceDN w:val="0"/>
              <w:adjustRightInd w:val="0"/>
              <w:ind w:left="0" w:right="34" w:firstLine="0"/>
              <w:contextualSpacing w:val="0"/>
              <w:rPr>
                <w:color w:val="000000"/>
                <w:szCs w:val="30"/>
                <w:lang w:eastAsia="en-US"/>
              </w:rPr>
            </w:pPr>
          </w:p>
        </w:tc>
      </w:tr>
      <w:tr w:rsidR="00FC78BC" w:rsidRPr="00E92EAE" w:rsidTr="00530408">
        <w:tc>
          <w:tcPr>
            <w:tcW w:w="663" w:type="dxa"/>
          </w:tcPr>
          <w:p w:rsidR="00FC78BC" w:rsidRPr="00E92EAE" w:rsidRDefault="00FC78BC" w:rsidP="00FC78BC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bCs/>
                <w:color w:val="000000"/>
                <w:szCs w:val="30"/>
                <w:lang w:eastAsia="en-US"/>
              </w:rPr>
            </w:pPr>
          </w:p>
        </w:tc>
        <w:tc>
          <w:tcPr>
            <w:tcW w:w="7950" w:type="dxa"/>
          </w:tcPr>
          <w:p w:rsidR="00FC78BC" w:rsidRPr="00C046ED" w:rsidDel="00F45BD1" w:rsidRDefault="00FC78BC" w:rsidP="00FC78BC">
            <w:pPr>
              <w:autoSpaceDE w:val="0"/>
              <w:autoSpaceDN w:val="0"/>
              <w:adjustRightInd w:val="0"/>
              <w:ind w:firstLine="0"/>
              <w:rPr>
                <w:iCs/>
                <w:szCs w:val="30"/>
                <w:lang w:eastAsia="en-US"/>
              </w:rPr>
            </w:pPr>
            <w:r>
              <w:rPr>
                <w:iCs/>
                <w:szCs w:val="30"/>
                <w:lang w:eastAsia="en-US"/>
              </w:rPr>
              <w:t xml:space="preserve">Наличие документов, обосновывающих безопасность, состав и содержание которых установлены </w:t>
            </w:r>
            <w:r>
              <w:rPr>
                <w:bCs/>
                <w:szCs w:val="30"/>
              </w:rPr>
              <w:t xml:space="preserve">постановлением </w:t>
            </w:r>
            <w:r>
              <w:rPr>
                <w:iCs/>
                <w:szCs w:val="30"/>
                <w:lang w:eastAsia="en-US"/>
              </w:rPr>
              <w:t xml:space="preserve">Министерства по чрезвычайным ситуациям от 21 сентября 2021 г. № 64 </w:t>
            </w:r>
          </w:p>
        </w:tc>
        <w:tc>
          <w:tcPr>
            <w:tcW w:w="6096" w:type="dxa"/>
          </w:tcPr>
          <w:p w:rsidR="00FC78BC" w:rsidRPr="00E92EAE" w:rsidDel="00F45BD1" w:rsidRDefault="00FC78BC" w:rsidP="00FC78BC">
            <w:pPr>
              <w:autoSpaceDE w:val="0"/>
              <w:autoSpaceDN w:val="0"/>
              <w:adjustRightInd w:val="0"/>
              <w:ind w:right="34" w:firstLine="0"/>
              <w:rPr>
                <w:iCs/>
                <w:color w:val="000000"/>
                <w:szCs w:val="30"/>
                <w:lang w:eastAsia="en-US"/>
              </w:rPr>
            </w:pPr>
          </w:p>
        </w:tc>
      </w:tr>
      <w:tr w:rsidR="00CC250F" w:rsidRPr="00E92EAE" w:rsidTr="00530408">
        <w:tc>
          <w:tcPr>
            <w:tcW w:w="663" w:type="dxa"/>
          </w:tcPr>
          <w:p w:rsidR="00CC250F" w:rsidRPr="00E92EAE" w:rsidRDefault="00CC250F" w:rsidP="00CC250F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bCs/>
                <w:color w:val="000000"/>
                <w:szCs w:val="30"/>
                <w:lang w:eastAsia="en-US"/>
              </w:rPr>
            </w:pPr>
          </w:p>
        </w:tc>
        <w:tc>
          <w:tcPr>
            <w:tcW w:w="7950" w:type="dxa"/>
          </w:tcPr>
          <w:p w:rsidR="00CC250F" w:rsidRPr="00E92EAE" w:rsidRDefault="00CC250F" w:rsidP="00CC250F">
            <w:pPr>
              <w:autoSpaceDE w:val="0"/>
              <w:autoSpaceDN w:val="0"/>
              <w:adjustRightInd w:val="0"/>
              <w:ind w:right="34" w:firstLine="0"/>
              <w:rPr>
                <w:iCs/>
                <w:color w:val="000000"/>
                <w:szCs w:val="30"/>
                <w:lang w:eastAsia="en-US"/>
              </w:rPr>
            </w:pPr>
            <w:r>
              <w:rPr>
                <w:iCs/>
                <w:color w:val="000000"/>
                <w:szCs w:val="30"/>
                <w:lang w:eastAsia="en-US"/>
              </w:rPr>
              <w:t>С</w:t>
            </w:r>
            <w:r w:rsidRPr="0042514D">
              <w:rPr>
                <w:iCs/>
                <w:color w:val="000000"/>
                <w:szCs w:val="30"/>
                <w:lang w:eastAsia="en-US"/>
              </w:rPr>
              <w:t xml:space="preserve">оответствие проектной, конструкторской и технологической документации требованиям нормативных правовых актов, в том числе обязательных для соблюдения </w:t>
            </w:r>
            <w:r w:rsidRPr="0042514D">
              <w:rPr>
                <w:iCs/>
                <w:color w:val="000000"/>
                <w:szCs w:val="30"/>
                <w:lang w:eastAsia="en-US"/>
              </w:rPr>
              <w:lastRenderedPageBreak/>
              <w:t>технических нормативных правовых актов, в области обеспечения ядерной и радиационной безопасности</w:t>
            </w:r>
          </w:p>
        </w:tc>
        <w:tc>
          <w:tcPr>
            <w:tcW w:w="6096" w:type="dxa"/>
          </w:tcPr>
          <w:p w:rsidR="00CC250F" w:rsidRPr="00E92EAE" w:rsidRDefault="00CC250F" w:rsidP="00CC250F">
            <w:pPr>
              <w:autoSpaceDE w:val="0"/>
              <w:autoSpaceDN w:val="0"/>
              <w:adjustRightInd w:val="0"/>
              <w:ind w:right="34" w:firstLine="0"/>
              <w:rPr>
                <w:iCs/>
                <w:color w:val="000000"/>
                <w:szCs w:val="30"/>
                <w:lang w:eastAsia="en-US"/>
              </w:rPr>
            </w:pPr>
          </w:p>
        </w:tc>
      </w:tr>
      <w:tr w:rsidR="00CC250F" w:rsidRPr="00E92EAE" w:rsidTr="00530408">
        <w:tc>
          <w:tcPr>
            <w:tcW w:w="663" w:type="dxa"/>
          </w:tcPr>
          <w:p w:rsidR="00CC250F" w:rsidRPr="00E92EAE" w:rsidRDefault="00CC250F" w:rsidP="00CC250F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bCs/>
                <w:color w:val="000000"/>
                <w:szCs w:val="30"/>
                <w:lang w:eastAsia="en-US"/>
              </w:rPr>
            </w:pPr>
          </w:p>
        </w:tc>
        <w:tc>
          <w:tcPr>
            <w:tcW w:w="7950" w:type="dxa"/>
          </w:tcPr>
          <w:p w:rsidR="00CC250F" w:rsidRPr="00E92EAE" w:rsidRDefault="00CC250F" w:rsidP="00CC250F">
            <w:pPr>
              <w:autoSpaceDE w:val="0"/>
              <w:autoSpaceDN w:val="0"/>
              <w:adjustRightInd w:val="0"/>
              <w:ind w:right="34" w:firstLine="0"/>
              <w:rPr>
                <w:iCs/>
                <w:color w:val="000000"/>
                <w:szCs w:val="30"/>
                <w:lang w:eastAsia="en-US"/>
              </w:rPr>
            </w:pPr>
            <w:r>
              <w:rPr>
                <w:iCs/>
                <w:color w:val="000000"/>
                <w:szCs w:val="30"/>
                <w:lang w:eastAsia="en-US"/>
              </w:rPr>
              <w:t>О</w:t>
            </w:r>
            <w:r w:rsidRPr="00292B28">
              <w:rPr>
                <w:iCs/>
                <w:color w:val="000000"/>
                <w:szCs w:val="30"/>
                <w:lang w:eastAsia="en-US"/>
              </w:rPr>
              <w:t>беспечение соответствия состояния радиационного объекта, осуществляемых работ и (или) услуг проектной, конструкторской, технологической документации и документам, обосновывающим безопасность</w:t>
            </w:r>
          </w:p>
        </w:tc>
        <w:tc>
          <w:tcPr>
            <w:tcW w:w="6096" w:type="dxa"/>
          </w:tcPr>
          <w:p w:rsidR="00CC250F" w:rsidRPr="00E92EAE" w:rsidRDefault="00CC250F" w:rsidP="00CC250F">
            <w:pPr>
              <w:autoSpaceDE w:val="0"/>
              <w:autoSpaceDN w:val="0"/>
              <w:adjustRightInd w:val="0"/>
              <w:ind w:right="34" w:firstLine="0"/>
              <w:rPr>
                <w:iCs/>
                <w:color w:val="000000"/>
                <w:szCs w:val="30"/>
                <w:lang w:eastAsia="en-US"/>
              </w:rPr>
            </w:pPr>
          </w:p>
        </w:tc>
      </w:tr>
      <w:tr w:rsidR="00CC250F" w:rsidRPr="00E92EAE" w:rsidTr="00530408">
        <w:tc>
          <w:tcPr>
            <w:tcW w:w="663" w:type="dxa"/>
          </w:tcPr>
          <w:p w:rsidR="00CC250F" w:rsidRPr="00E92EAE" w:rsidRDefault="00CC250F" w:rsidP="00CC250F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bCs/>
                <w:color w:val="000000"/>
                <w:szCs w:val="30"/>
                <w:lang w:eastAsia="en-US"/>
              </w:rPr>
            </w:pPr>
          </w:p>
        </w:tc>
        <w:tc>
          <w:tcPr>
            <w:tcW w:w="7950" w:type="dxa"/>
          </w:tcPr>
          <w:p w:rsidR="00CC250F" w:rsidRPr="00292B28" w:rsidRDefault="00CC250F" w:rsidP="00CC250F">
            <w:pPr>
              <w:autoSpaceDE w:val="0"/>
              <w:autoSpaceDN w:val="0"/>
              <w:adjustRightInd w:val="0"/>
              <w:ind w:right="34" w:firstLine="0"/>
              <w:rPr>
                <w:iCs/>
                <w:color w:val="000000"/>
                <w:szCs w:val="30"/>
                <w:lang w:eastAsia="en-US"/>
              </w:rPr>
            </w:pPr>
            <w:r>
              <w:rPr>
                <w:rStyle w:val="word-wrapper"/>
                <w:color w:val="242424"/>
                <w:szCs w:val="30"/>
                <w:shd w:val="clear" w:color="auto" w:fill="FFFFFF"/>
              </w:rPr>
              <w:t>Наличие системы управления в целях безопасности либо системы управления и (или) контроля качества осуществления лицензируемой деятельности</w:t>
            </w:r>
          </w:p>
        </w:tc>
        <w:tc>
          <w:tcPr>
            <w:tcW w:w="6096" w:type="dxa"/>
          </w:tcPr>
          <w:p w:rsidR="00CC250F" w:rsidRPr="00292B28" w:rsidRDefault="00CC250F" w:rsidP="00CC250F">
            <w:pPr>
              <w:autoSpaceDE w:val="0"/>
              <w:autoSpaceDN w:val="0"/>
              <w:adjustRightInd w:val="0"/>
              <w:ind w:right="34" w:firstLine="0"/>
              <w:rPr>
                <w:iCs/>
                <w:color w:val="000000"/>
                <w:szCs w:val="30"/>
                <w:lang w:eastAsia="en-US"/>
              </w:rPr>
            </w:pPr>
          </w:p>
        </w:tc>
      </w:tr>
    </w:tbl>
    <w:p w:rsidR="006636DF" w:rsidRPr="00F476FE" w:rsidRDefault="006636DF" w:rsidP="006636DF">
      <w:pPr>
        <w:autoSpaceDE w:val="0"/>
        <w:autoSpaceDN w:val="0"/>
        <w:adjustRightInd w:val="0"/>
        <w:spacing w:after="240"/>
        <w:ind w:firstLine="0"/>
        <w:rPr>
          <w:iCs/>
          <w:color w:val="000000"/>
          <w:sz w:val="28"/>
          <w:szCs w:val="28"/>
          <w:lang w:eastAsia="en-US"/>
        </w:rPr>
      </w:pPr>
    </w:p>
    <w:p w:rsidR="006636DF" w:rsidRDefault="006636DF" w:rsidP="006636DF">
      <w:pPr>
        <w:autoSpaceDE w:val="0"/>
        <w:autoSpaceDN w:val="0"/>
        <w:adjustRightInd w:val="0"/>
        <w:spacing w:after="240"/>
        <w:ind w:firstLine="0"/>
        <w:rPr>
          <w:iCs/>
          <w:color w:val="000000"/>
          <w:sz w:val="28"/>
          <w:szCs w:val="28"/>
          <w:lang w:eastAsia="en-US"/>
        </w:rPr>
      </w:pPr>
      <w:r w:rsidRPr="00F476FE">
        <w:rPr>
          <w:iCs/>
          <w:color w:val="000000"/>
          <w:sz w:val="28"/>
          <w:szCs w:val="28"/>
          <w:lang w:eastAsia="en-US"/>
        </w:rPr>
        <w:t>«_____» _____________ 202_ г.</w:t>
      </w:r>
    </w:p>
    <w:p w:rsidR="00507403" w:rsidRPr="00F476FE" w:rsidRDefault="00507403" w:rsidP="006636DF">
      <w:pPr>
        <w:autoSpaceDE w:val="0"/>
        <w:autoSpaceDN w:val="0"/>
        <w:adjustRightInd w:val="0"/>
        <w:spacing w:after="240"/>
        <w:ind w:firstLine="0"/>
        <w:rPr>
          <w:iCs/>
          <w:color w:val="000000"/>
          <w:sz w:val="28"/>
          <w:szCs w:val="28"/>
          <w:lang w:eastAsia="en-US"/>
        </w:rPr>
      </w:pPr>
    </w:p>
    <w:tbl>
      <w:tblPr>
        <w:tblW w:w="14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51"/>
        <w:gridCol w:w="647"/>
        <w:gridCol w:w="3667"/>
        <w:gridCol w:w="431"/>
        <w:gridCol w:w="4262"/>
      </w:tblGrid>
      <w:tr w:rsidR="00507403" w:rsidRPr="00507403" w:rsidTr="00507403">
        <w:trPr>
          <w:trHeight w:val="569"/>
        </w:trPr>
        <w:tc>
          <w:tcPr>
            <w:tcW w:w="56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403" w:rsidRPr="00507403" w:rsidRDefault="00507403" w:rsidP="00507403">
            <w:pPr>
              <w:ind w:firstLine="0"/>
              <w:jc w:val="center"/>
              <w:rPr>
                <w:sz w:val="24"/>
                <w:szCs w:val="24"/>
              </w:rPr>
            </w:pPr>
            <w:r w:rsidRPr="00507403">
              <w:rPr>
                <w:sz w:val="24"/>
                <w:szCs w:val="24"/>
              </w:rPr>
              <w:t>(руководитель юридического лица, иностранной организации либо их уполномоченный представитель)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507403" w:rsidRPr="00507403" w:rsidRDefault="00507403" w:rsidP="00507403">
            <w:pPr>
              <w:ind w:left="-108" w:righ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67" w:type="dxa"/>
            <w:tcBorders>
              <w:left w:val="nil"/>
              <w:bottom w:val="nil"/>
              <w:right w:val="nil"/>
            </w:tcBorders>
          </w:tcPr>
          <w:p w:rsidR="00507403" w:rsidRPr="00507403" w:rsidRDefault="00507403" w:rsidP="00507403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507403">
              <w:rPr>
                <w:sz w:val="24"/>
                <w:szCs w:val="24"/>
              </w:rPr>
              <w:t>(подпись)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507403" w:rsidRPr="00507403" w:rsidRDefault="00507403" w:rsidP="00507403">
            <w:pPr>
              <w:ind w:left="-108" w:right="-108" w:firstLine="0"/>
              <w:rPr>
                <w:sz w:val="24"/>
                <w:szCs w:val="24"/>
              </w:rPr>
            </w:pPr>
          </w:p>
        </w:tc>
        <w:tc>
          <w:tcPr>
            <w:tcW w:w="4262" w:type="dxa"/>
            <w:tcBorders>
              <w:left w:val="nil"/>
              <w:bottom w:val="nil"/>
              <w:right w:val="nil"/>
            </w:tcBorders>
          </w:tcPr>
          <w:p w:rsidR="00507403" w:rsidRPr="00507403" w:rsidRDefault="00507403" w:rsidP="00507403">
            <w:pPr>
              <w:ind w:firstLine="0"/>
              <w:jc w:val="center"/>
              <w:rPr>
                <w:sz w:val="24"/>
                <w:szCs w:val="24"/>
              </w:rPr>
            </w:pPr>
            <w:r w:rsidRPr="00507403">
              <w:rPr>
                <w:sz w:val="24"/>
                <w:szCs w:val="24"/>
              </w:rPr>
              <w:t>(инициалы (инициал собственного имени), фамилия)</w:t>
            </w:r>
          </w:p>
        </w:tc>
      </w:tr>
    </w:tbl>
    <w:p w:rsidR="006636DF" w:rsidRPr="00F476FE" w:rsidRDefault="006636DF" w:rsidP="006636DF">
      <w:pPr>
        <w:autoSpaceDE w:val="0"/>
        <w:autoSpaceDN w:val="0"/>
        <w:adjustRightInd w:val="0"/>
        <w:spacing w:after="240"/>
        <w:ind w:firstLine="0"/>
        <w:rPr>
          <w:iCs/>
          <w:color w:val="000000"/>
          <w:sz w:val="28"/>
          <w:szCs w:val="28"/>
          <w:lang w:eastAsia="en-US"/>
        </w:rPr>
      </w:pPr>
    </w:p>
    <w:sectPr w:rsidR="006636DF" w:rsidRPr="00F476FE" w:rsidSect="00094B99"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F5E45" w:rsidRDefault="003F5E45" w:rsidP="006636DF">
      <w:r>
        <w:separator/>
      </w:r>
    </w:p>
  </w:endnote>
  <w:endnote w:type="continuationSeparator" w:id="0">
    <w:p w:rsidR="003F5E45" w:rsidRDefault="003F5E45" w:rsidP="0066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F5E45" w:rsidRDefault="003F5E45" w:rsidP="006636DF">
      <w:r>
        <w:separator/>
      </w:r>
    </w:p>
  </w:footnote>
  <w:footnote w:type="continuationSeparator" w:id="0">
    <w:p w:rsidR="003F5E45" w:rsidRDefault="003F5E45" w:rsidP="00663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56545977"/>
      <w:docPartObj>
        <w:docPartGallery w:val="Page Numbers (Top of Page)"/>
        <w:docPartUnique/>
      </w:docPartObj>
    </w:sdtPr>
    <w:sdtEndPr/>
    <w:sdtContent>
      <w:p w:rsidR="006636DF" w:rsidRDefault="00036CCD">
        <w:pPr>
          <w:pStyle w:val="a6"/>
          <w:jc w:val="center"/>
        </w:pPr>
        <w:r>
          <w:fldChar w:fldCharType="begin"/>
        </w:r>
        <w:r w:rsidR="0073371E">
          <w:instrText xml:space="preserve"> PAGE   \* MERGEFORMAT </w:instrText>
        </w:r>
        <w:r>
          <w:fldChar w:fldCharType="separate"/>
        </w:r>
        <w:r w:rsidR="00D370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26B40"/>
    <w:multiLevelType w:val="hybridMultilevel"/>
    <w:tmpl w:val="C038ABEE"/>
    <w:lvl w:ilvl="0" w:tplc="E36C6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42954DE"/>
    <w:multiLevelType w:val="hybridMultilevel"/>
    <w:tmpl w:val="C038ABEE"/>
    <w:lvl w:ilvl="0" w:tplc="E36C6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2305F24"/>
    <w:multiLevelType w:val="hybridMultilevel"/>
    <w:tmpl w:val="C038ABEE"/>
    <w:lvl w:ilvl="0" w:tplc="E36C6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3D341FE"/>
    <w:multiLevelType w:val="hybridMultilevel"/>
    <w:tmpl w:val="C038ABEE"/>
    <w:lvl w:ilvl="0" w:tplc="E36C6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E2A76AE"/>
    <w:multiLevelType w:val="hybridMultilevel"/>
    <w:tmpl w:val="C038ABEE"/>
    <w:lvl w:ilvl="0" w:tplc="E36C6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0BD3C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662" w:hanging="432"/>
      </w:pPr>
    </w:lvl>
    <w:lvl w:ilvl="2">
      <w:start w:val="1"/>
      <w:numFmt w:val="decimal"/>
      <w:lvlText w:val="%1.%2.%3."/>
      <w:lvlJc w:val="left"/>
      <w:pPr>
        <w:ind w:left="475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C84525"/>
    <w:multiLevelType w:val="hybridMultilevel"/>
    <w:tmpl w:val="C038ABEE"/>
    <w:lvl w:ilvl="0" w:tplc="E36C6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F3D65B0"/>
    <w:multiLevelType w:val="hybridMultilevel"/>
    <w:tmpl w:val="C038ABEE"/>
    <w:lvl w:ilvl="0" w:tplc="E36C6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2FB7360"/>
    <w:multiLevelType w:val="hybridMultilevel"/>
    <w:tmpl w:val="C038ABEE"/>
    <w:lvl w:ilvl="0" w:tplc="E36C6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AAA4972"/>
    <w:multiLevelType w:val="hybridMultilevel"/>
    <w:tmpl w:val="B3786E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B154437"/>
    <w:multiLevelType w:val="hybridMultilevel"/>
    <w:tmpl w:val="C038ABEE"/>
    <w:lvl w:ilvl="0" w:tplc="E36C6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5B45F62"/>
    <w:multiLevelType w:val="hybridMultilevel"/>
    <w:tmpl w:val="F6C6CF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6BE2F30"/>
    <w:multiLevelType w:val="hybridMultilevel"/>
    <w:tmpl w:val="C038ABEE"/>
    <w:lvl w:ilvl="0" w:tplc="E36C6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6F5639B"/>
    <w:multiLevelType w:val="hybridMultilevel"/>
    <w:tmpl w:val="EB92F7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CC4469A"/>
    <w:multiLevelType w:val="hybridMultilevel"/>
    <w:tmpl w:val="69821B5E"/>
    <w:lvl w:ilvl="0" w:tplc="E36C66E0">
      <w:start w:val="1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6127F76"/>
    <w:multiLevelType w:val="hybridMultilevel"/>
    <w:tmpl w:val="C038ABEE"/>
    <w:lvl w:ilvl="0" w:tplc="E36C6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8BD55E7"/>
    <w:multiLevelType w:val="hybridMultilevel"/>
    <w:tmpl w:val="C038ABEE"/>
    <w:lvl w:ilvl="0" w:tplc="E36C6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DE3494F"/>
    <w:multiLevelType w:val="hybridMultilevel"/>
    <w:tmpl w:val="C038ABEE"/>
    <w:lvl w:ilvl="0" w:tplc="E36C6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DEE6E80"/>
    <w:multiLevelType w:val="hybridMultilevel"/>
    <w:tmpl w:val="C038ABEE"/>
    <w:lvl w:ilvl="0" w:tplc="E36C6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F635520"/>
    <w:multiLevelType w:val="hybridMultilevel"/>
    <w:tmpl w:val="C038ABEE"/>
    <w:lvl w:ilvl="0" w:tplc="E36C6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1"/>
  </w:num>
  <w:num w:numId="5">
    <w:abstractNumId w:val="17"/>
  </w:num>
  <w:num w:numId="6">
    <w:abstractNumId w:val="7"/>
  </w:num>
  <w:num w:numId="7">
    <w:abstractNumId w:val="1"/>
  </w:num>
  <w:num w:numId="8">
    <w:abstractNumId w:val="3"/>
  </w:num>
  <w:num w:numId="9">
    <w:abstractNumId w:val="12"/>
  </w:num>
  <w:num w:numId="10">
    <w:abstractNumId w:val="19"/>
  </w:num>
  <w:num w:numId="11">
    <w:abstractNumId w:val="15"/>
  </w:num>
  <w:num w:numId="12">
    <w:abstractNumId w:val="4"/>
  </w:num>
  <w:num w:numId="13">
    <w:abstractNumId w:val="16"/>
  </w:num>
  <w:num w:numId="14">
    <w:abstractNumId w:val="18"/>
  </w:num>
  <w:num w:numId="15">
    <w:abstractNumId w:val="0"/>
  </w:num>
  <w:num w:numId="16">
    <w:abstractNumId w:val="8"/>
  </w:num>
  <w:num w:numId="17">
    <w:abstractNumId w:val="2"/>
  </w:num>
  <w:num w:numId="18">
    <w:abstractNumId w:val="6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A5D"/>
    <w:rsid w:val="000227C8"/>
    <w:rsid w:val="00036CCD"/>
    <w:rsid w:val="00041182"/>
    <w:rsid w:val="0004737D"/>
    <w:rsid w:val="00050B5F"/>
    <w:rsid w:val="00053ED1"/>
    <w:rsid w:val="0005566E"/>
    <w:rsid w:val="000642F4"/>
    <w:rsid w:val="00076EB5"/>
    <w:rsid w:val="00077AE1"/>
    <w:rsid w:val="0008316E"/>
    <w:rsid w:val="0008606B"/>
    <w:rsid w:val="0009093F"/>
    <w:rsid w:val="00094B99"/>
    <w:rsid w:val="00096AC2"/>
    <w:rsid w:val="000A54F2"/>
    <w:rsid w:val="000D776C"/>
    <w:rsid w:val="000E1B24"/>
    <w:rsid w:val="000E4CC3"/>
    <w:rsid w:val="000E4E39"/>
    <w:rsid w:val="00100FA8"/>
    <w:rsid w:val="00114434"/>
    <w:rsid w:val="00131209"/>
    <w:rsid w:val="0018125D"/>
    <w:rsid w:val="00182C1F"/>
    <w:rsid w:val="00194138"/>
    <w:rsid w:val="00194FEE"/>
    <w:rsid w:val="001B3605"/>
    <w:rsid w:val="001B753D"/>
    <w:rsid w:val="001C24BB"/>
    <w:rsid w:val="001D19FF"/>
    <w:rsid w:val="001D7AB4"/>
    <w:rsid w:val="001E5AD7"/>
    <w:rsid w:val="00204F4E"/>
    <w:rsid w:val="00224147"/>
    <w:rsid w:val="00225009"/>
    <w:rsid w:val="00233304"/>
    <w:rsid w:val="00234021"/>
    <w:rsid w:val="00261816"/>
    <w:rsid w:val="00263060"/>
    <w:rsid w:val="00273754"/>
    <w:rsid w:val="002863B1"/>
    <w:rsid w:val="002A564D"/>
    <w:rsid w:val="002A76E5"/>
    <w:rsid w:val="002C5581"/>
    <w:rsid w:val="002D498B"/>
    <w:rsid w:val="002D759E"/>
    <w:rsid w:val="002F2FFE"/>
    <w:rsid w:val="0030217B"/>
    <w:rsid w:val="00314D73"/>
    <w:rsid w:val="003153CC"/>
    <w:rsid w:val="0032566A"/>
    <w:rsid w:val="00325B6F"/>
    <w:rsid w:val="0033634F"/>
    <w:rsid w:val="00353714"/>
    <w:rsid w:val="003561B4"/>
    <w:rsid w:val="00370758"/>
    <w:rsid w:val="003802EA"/>
    <w:rsid w:val="003A760F"/>
    <w:rsid w:val="003C1B4E"/>
    <w:rsid w:val="003D2794"/>
    <w:rsid w:val="003D358C"/>
    <w:rsid w:val="003F5E45"/>
    <w:rsid w:val="003F672F"/>
    <w:rsid w:val="004108BA"/>
    <w:rsid w:val="0042514D"/>
    <w:rsid w:val="00440056"/>
    <w:rsid w:val="00452C7E"/>
    <w:rsid w:val="00470E22"/>
    <w:rsid w:val="00477AA8"/>
    <w:rsid w:val="00484359"/>
    <w:rsid w:val="004A4615"/>
    <w:rsid w:val="004B2013"/>
    <w:rsid w:val="004B3679"/>
    <w:rsid w:val="004C76B1"/>
    <w:rsid w:val="004D32D1"/>
    <w:rsid w:val="004D4B15"/>
    <w:rsid w:val="004F51B0"/>
    <w:rsid w:val="00507403"/>
    <w:rsid w:val="0052114F"/>
    <w:rsid w:val="00530408"/>
    <w:rsid w:val="00553DA4"/>
    <w:rsid w:val="005651E7"/>
    <w:rsid w:val="00587498"/>
    <w:rsid w:val="00587B9D"/>
    <w:rsid w:val="005925F4"/>
    <w:rsid w:val="005961DD"/>
    <w:rsid w:val="005A2374"/>
    <w:rsid w:val="005B011F"/>
    <w:rsid w:val="005B2639"/>
    <w:rsid w:val="005D446F"/>
    <w:rsid w:val="005D6732"/>
    <w:rsid w:val="005E0797"/>
    <w:rsid w:val="005E7E9E"/>
    <w:rsid w:val="005F37E0"/>
    <w:rsid w:val="00601FC1"/>
    <w:rsid w:val="0060735C"/>
    <w:rsid w:val="00611A8F"/>
    <w:rsid w:val="00613D11"/>
    <w:rsid w:val="006227E1"/>
    <w:rsid w:val="00623D0B"/>
    <w:rsid w:val="00624280"/>
    <w:rsid w:val="00662E1B"/>
    <w:rsid w:val="006636DF"/>
    <w:rsid w:val="00663F4B"/>
    <w:rsid w:val="006A0A7B"/>
    <w:rsid w:val="006A1FD5"/>
    <w:rsid w:val="006B038C"/>
    <w:rsid w:val="006C13C2"/>
    <w:rsid w:val="006C2BCB"/>
    <w:rsid w:val="006D144F"/>
    <w:rsid w:val="006E4E02"/>
    <w:rsid w:val="006F5686"/>
    <w:rsid w:val="006F7688"/>
    <w:rsid w:val="00703B63"/>
    <w:rsid w:val="00724E65"/>
    <w:rsid w:val="007273ED"/>
    <w:rsid w:val="0073371E"/>
    <w:rsid w:val="007505A8"/>
    <w:rsid w:val="0075298E"/>
    <w:rsid w:val="00752A26"/>
    <w:rsid w:val="0078339C"/>
    <w:rsid w:val="007B06D4"/>
    <w:rsid w:val="007B42B9"/>
    <w:rsid w:val="007B7708"/>
    <w:rsid w:val="007C41A6"/>
    <w:rsid w:val="007E597E"/>
    <w:rsid w:val="007F659B"/>
    <w:rsid w:val="007F74F1"/>
    <w:rsid w:val="00800CD6"/>
    <w:rsid w:val="008039E1"/>
    <w:rsid w:val="00821AD9"/>
    <w:rsid w:val="00822044"/>
    <w:rsid w:val="00823A5D"/>
    <w:rsid w:val="0082528A"/>
    <w:rsid w:val="00833E07"/>
    <w:rsid w:val="00852CAD"/>
    <w:rsid w:val="008605C9"/>
    <w:rsid w:val="008660BC"/>
    <w:rsid w:val="008805B4"/>
    <w:rsid w:val="00892479"/>
    <w:rsid w:val="008C5BDC"/>
    <w:rsid w:val="008D5C9C"/>
    <w:rsid w:val="008F365D"/>
    <w:rsid w:val="008F62E2"/>
    <w:rsid w:val="008F6BB4"/>
    <w:rsid w:val="00903C84"/>
    <w:rsid w:val="00904C0B"/>
    <w:rsid w:val="0090611A"/>
    <w:rsid w:val="00911345"/>
    <w:rsid w:val="009145B6"/>
    <w:rsid w:val="00915D68"/>
    <w:rsid w:val="0092140D"/>
    <w:rsid w:val="009249DA"/>
    <w:rsid w:val="00925D28"/>
    <w:rsid w:val="00931D43"/>
    <w:rsid w:val="009400BF"/>
    <w:rsid w:val="00963FA4"/>
    <w:rsid w:val="00964EA7"/>
    <w:rsid w:val="009667A8"/>
    <w:rsid w:val="0098470F"/>
    <w:rsid w:val="009962C7"/>
    <w:rsid w:val="009A7805"/>
    <w:rsid w:val="009B7FD5"/>
    <w:rsid w:val="009D0571"/>
    <w:rsid w:val="009E193A"/>
    <w:rsid w:val="009F5DA5"/>
    <w:rsid w:val="00A40898"/>
    <w:rsid w:val="00A40DD2"/>
    <w:rsid w:val="00A42C3F"/>
    <w:rsid w:val="00A509E8"/>
    <w:rsid w:val="00A6233F"/>
    <w:rsid w:val="00A775F3"/>
    <w:rsid w:val="00A8350C"/>
    <w:rsid w:val="00A86038"/>
    <w:rsid w:val="00A9120B"/>
    <w:rsid w:val="00A97B95"/>
    <w:rsid w:val="00AB188E"/>
    <w:rsid w:val="00AF0694"/>
    <w:rsid w:val="00AF7E88"/>
    <w:rsid w:val="00B37739"/>
    <w:rsid w:val="00B40656"/>
    <w:rsid w:val="00B43D21"/>
    <w:rsid w:val="00B44F72"/>
    <w:rsid w:val="00B658B8"/>
    <w:rsid w:val="00B91B54"/>
    <w:rsid w:val="00B97E23"/>
    <w:rsid w:val="00BB0484"/>
    <w:rsid w:val="00BB52AD"/>
    <w:rsid w:val="00BC2495"/>
    <w:rsid w:val="00BC2FC0"/>
    <w:rsid w:val="00BC4759"/>
    <w:rsid w:val="00BC6250"/>
    <w:rsid w:val="00BD184F"/>
    <w:rsid w:val="00BE5FE1"/>
    <w:rsid w:val="00BE7FA8"/>
    <w:rsid w:val="00C55A6B"/>
    <w:rsid w:val="00C95649"/>
    <w:rsid w:val="00CB2858"/>
    <w:rsid w:val="00CB3B57"/>
    <w:rsid w:val="00CB54E4"/>
    <w:rsid w:val="00CB789A"/>
    <w:rsid w:val="00CC250F"/>
    <w:rsid w:val="00CD083D"/>
    <w:rsid w:val="00CD4761"/>
    <w:rsid w:val="00CF6ED6"/>
    <w:rsid w:val="00CF767D"/>
    <w:rsid w:val="00CF7A73"/>
    <w:rsid w:val="00D0050F"/>
    <w:rsid w:val="00D01A33"/>
    <w:rsid w:val="00D028C2"/>
    <w:rsid w:val="00D2463A"/>
    <w:rsid w:val="00D24A01"/>
    <w:rsid w:val="00D26F57"/>
    <w:rsid w:val="00D27BED"/>
    <w:rsid w:val="00D315A6"/>
    <w:rsid w:val="00D35222"/>
    <w:rsid w:val="00D370DA"/>
    <w:rsid w:val="00D371E6"/>
    <w:rsid w:val="00D54638"/>
    <w:rsid w:val="00D5504E"/>
    <w:rsid w:val="00D71469"/>
    <w:rsid w:val="00D74FBE"/>
    <w:rsid w:val="00D81432"/>
    <w:rsid w:val="00D85021"/>
    <w:rsid w:val="00DA0013"/>
    <w:rsid w:val="00DC050A"/>
    <w:rsid w:val="00DD631E"/>
    <w:rsid w:val="00DE0412"/>
    <w:rsid w:val="00DE7260"/>
    <w:rsid w:val="00DF2F98"/>
    <w:rsid w:val="00E11ACD"/>
    <w:rsid w:val="00E30079"/>
    <w:rsid w:val="00E305FF"/>
    <w:rsid w:val="00E35ABE"/>
    <w:rsid w:val="00E564E7"/>
    <w:rsid w:val="00E80D3E"/>
    <w:rsid w:val="00E92EAE"/>
    <w:rsid w:val="00EA131E"/>
    <w:rsid w:val="00EA3D5A"/>
    <w:rsid w:val="00EB0DB3"/>
    <w:rsid w:val="00EB4102"/>
    <w:rsid w:val="00EB6396"/>
    <w:rsid w:val="00EF15D2"/>
    <w:rsid w:val="00F04DAF"/>
    <w:rsid w:val="00F06BAA"/>
    <w:rsid w:val="00F10CFD"/>
    <w:rsid w:val="00F11B53"/>
    <w:rsid w:val="00F20FB8"/>
    <w:rsid w:val="00F35E2B"/>
    <w:rsid w:val="00F45BD1"/>
    <w:rsid w:val="00F476FE"/>
    <w:rsid w:val="00F5216F"/>
    <w:rsid w:val="00F76B8C"/>
    <w:rsid w:val="00F8646F"/>
    <w:rsid w:val="00F92D6A"/>
    <w:rsid w:val="00FA2093"/>
    <w:rsid w:val="00FB3A3C"/>
    <w:rsid w:val="00FC3CD8"/>
    <w:rsid w:val="00FC78BC"/>
    <w:rsid w:val="00FD297E"/>
    <w:rsid w:val="00FD65B9"/>
    <w:rsid w:val="00FE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DA60D"/>
  <w15:docId w15:val="{03E6145B-DD40-47DA-AB55-F89D2513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30"/>
        <w:szCs w:val="22"/>
        <w:lang w:val="ru-RU" w:eastAsia="en-US" w:bidi="ar-SA"/>
      </w:rPr>
    </w:rPrDefault>
    <w:pPrDefault>
      <w:pPr>
        <w:ind w:firstLine="62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Постоянный"/>
    <w:qFormat/>
    <w:rsid w:val="00823A5D"/>
    <w:pPr>
      <w:ind w:firstLine="709"/>
    </w:pPr>
    <w:rPr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остоянный 14"/>
    <w:basedOn w:val="a"/>
    <w:uiPriority w:val="1"/>
    <w:qFormat/>
    <w:rsid w:val="00F04DAF"/>
    <w:rPr>
      <w:sz w:val="28"/>
    </w:rPr>
  </w:style>
  <w:style w:type="paragraph" w:styleId="a4">
    <w:name w:val="List Paragraph"/>
    <w:basedOn w:val="a"/>
    <w:uiPriority w:val="34"/>
    <w:qFormat/>
    <w:rsid w:val="00823A5D"/>
    <w:pPr>
      <w:ind w:left="720"/>
      <w:contextualSpacing/>
    </w:pPr>
  </w:style>
  <w:style w:type="table" w:styleId="a5">
    <w:name w:val="Table Grid"/>
    <w:basedOn w:val="a1"/>
    <w:uiPriority w:val="59"/>
    <w:rsid w:val="00FD6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636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36DF"/>
    <w:rPr>
      <w:color w:val="auto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636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636DF"/>
    <w:rPr>
      <w:color w:val="auto"/>
      <w:lang w:eastAsia="ru-RU"/>
    </w:rPr>
  </w:style>
  <w:style w:type="paragraph" w:customStyle="1" w:styleId="ConsPlusNormal">
    <w:name w:val="ConsPlusNormal"/>
    <w:rsid w:val="00F5216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Batang" w:hAnsi="Arial" w:cs="Arial"/>
      <w:color w:val="auto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F65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659B"/>
    <w:rPr>
      <w:rFonts w:ascii="Tahoma" w:hAnsi="Tahoma" w:cs="Tahoma"/>
      <w:color w:val="auto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rsid w:val="00904C0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04C0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04C0B"/>
    <w:rPr>
      <w:color w:val="auto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04C0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04C0B"/>
    <w:rPr>
      <w:b/>
      <w:bCs/>
      <w:color w:val="auto"/>
      <w:sz w:val="20"/>
      <w:szCs w:val="20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C55A6B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C55A6B"/>
    <w:rPr>
      <w:color w:val="auto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C55A6B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C55A6B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55A6B"/>
    <w:rPr>
      <w:color w:val="auto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55A6B"/>
    <w:rPr>
      <w:vertAlign w:val="superscript"/>
    </w:rPr>
  </w:style>
  <w:style w:type="paragraph" w:styleId="af7">
    <w:name w:val="Body Text"/>
    <w:basedOn w:val="a"/>
    <w:link w:val="af8"/>
    <w:rsid w:val="00094B99"/>
    <w:pPr>
      <w:tabs>
        <w:tab w:val="left" w:pos="709"/>
      </w:tabs>
      <w:spacing w:line="280" w:lineRule="exact"/>
      <w:ind w:firstLine="0"/>
      <w:jc w:val="left"/>
    </w:pPr>
    <w:rPr>
      <w:i/>
      <w:iCs/>
      <w:szCs w:val="30"/>
    </w:rPr>
  </w:style>
  <w:style w:type="character" w:customStyle="1" w:styleId="af8">
    <w:name w:val="Основной текст Знак"/>
    <w:basedOn w:val="a0"/>
    <w:link w:val="af7"/>
    <w:rsid w:val="00094B99"/>
    <w:rPr>
      <w:i/>
      <w:iCs/>
      <w:color w:val="auto"/>
      <w:szCs w:val="30"/>
      <w:lang w:eastAsia="ru-RU"/>
    </w:rPr>
  </w:style>
  <w:style w:type="character" w:customStyle="1" w:styleId="word-wrapper">
    <w:name w:val="word-wrapper"/>
    <w:basedOn w:val="a0"/>
    <w:rsid w:val="0042514D"/>
  </w:style>
  <w:style w:type="paragraph" w:customStyle="1" w:styleId="il-text-indent095cm">
    <w:name w:val="il-text-indent_0_95cm"/>
    <w:basedOn w:val="a"/>
    <w:rsid w:val="009D057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fake-non-breaking-space">
    <w:name w:val="fake-non-breaking-space"/>
    <w:basedOn w:val="a0"/>
    <w:rsid w:val="009D0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9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2E6E2-1EB1-4205-83AB-A691A0E4B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Михадюк</dc:creator>
  <cp:lastModifiedBy>Шмаенкова Полина Леонидовна</cp:lastModifiedBy>
  <cp:revision>8</cp:revision>
  <dcterms:created xsi:type="dcterms:W3CDTF">2021-10-13T13:56:00Z</dcterms:created>
  <dcterms:modified xsi:type="dcterms:W3CDTF">2024-09-03T08:33:00Z</dcterms:modified>
</cp:coreProperties>
</file>